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1D" w:rsidRPr="00FB5BE0" w:rsidRDefault="00E9601D" w:rsidP="00E41CBD">
      <w:pPr>
        <w:spacing w:after="0" w:line="240" w:lineRule="auto"/>
        <w:jc w:val="both"/>
        <w:rPr>
          <w:rFonts w:cstheme="minorHAnsi"/>
        </w:rPr>
      </w:pPr>
    </w:p>
    <w:p w:rsidR="00E9601D" w:rsidRPr="00FB5BE0" w:rsidRDefault="00E9601D" w:rsidP="00E41CBD">
      <w:pPr>
        <w:spacing w:after="0" w:line="240" w:lineRule="auto"/>
        <w:jc w:val="center"/>
        <w:rPr>
          <w:rFonts w:cstheme="minorHAnsi"/>
          <w:b/>
        </w:rPr>
      </w:pPr>
      <w:r w:rsidRPr="00FB5BE0">
        <w:rPr>
          <w:rFonts w:cstheme="minorHAnsi"/>
          <w:b/>
        </w:rPr>
        <w:t>AusHSI Information Privacy and Security Statement</w:t>
      </w:r>
    </w:p>
    <w:p w:rsidR="005266D2" w:rsidRPr="00FB5BE0" w:rsidRDefault="005266D2" w:rsidP="00E41CBD">
      <w:pPr>
        <w:spacing w:after="0" w:line="240" w:lineRule="auto"/>
        <w:rPr>
          <w:rFonts w:cstheme="minorHAnsi"/>
          <w:b/>
        </w:rPr>
      </w:pPr>
    </w:p>
    <w:p w:rsidR="00FF48F8" w:rsidRPr="00FB5BE0" w:rsidRDefault="005F456B" w:rsidP="00E41CBD">
      <w:pPr>
        <w:spacing w:after="0" w:line="240" w:lineRule="auto"/>
        <w:rPr>
          <w:rFonts w:cstheme="minorHAnsi"/>
        </w:rPr>
      </w:pPr>
      <w:r w:rsidRPr="00FB5BE0">
        <w:rPr>
          <w:rFonts w:cstheme="minorHAnsi"/>
        </w:rPr>
        <w:t>The Australian Centre for Health Services Innovation</w:t>
      </w:r>
      <w:r w:rsidR="00E9601D" w:rsidRPr="00FB5BE0">
        <w:rPr>
          <w:rFonts w:cstheme="minorHAnsi"/>
        </w:rPr>
        <w:t xml:space="preserve"> (AusHSI)</w:t>
      </w:r>
      <w:r w:rsidRPr="00FB5BE0">
        <w:rPr>
          <w:rFonts w:cstheme="minorHAnsi"/>
        </w:rPr>
        <w:t xml:space="preserve"> is committed to protecting the privacy of users of this web-site</w:t>
      </w:r>
      <w:r w:rsidR="001A4A53">
        <w:rPr>
          <w:rFonts w:cstheme="minorHAnsi"/>
        </w:rPr>
        <w:t>,</w:t>
      </w:r>
      <w:r w:rsidRPr="00FB5BE0">
        <w:rPr>
          <w:rFonts w:cstheme="minorHAnsi"/>
        </w:rPr>
        <w:t xml:space="preserve"> and the confidentiality and security of any information that may be provided to us.</w:t>
      </w:r>
      <w:r w:rsidR="001A4A53">
        <w:rPr>
          <w:rFonts w:cstheme="minorHAnsi"/>
        </w:rPr>
        <w:t xml:space="preserve"> This statement should be read in conjunction with the AusHSI website terms of use.</w:t>
      </w:r>
    </w:p>
    <w:p w:rsidR="005266D2" w:rsidRPr="00FB5BE0" w:rsidRDefault="005266D2" w:rsidP="00E41CBD">
      <w:pPr>
        <w:spacing w:after="0" w:line="240" w:lineRule="auto"/>
        <w:rPr>
          <w:rFonts w:cstheme="minorHAnsi"/>
        </w:rPr>
      </w:pPr>
    </w:p>
    <w:p w:rsidR="00E9601D" w:rsidRPr="00FB5BE0" w:rsidRDefault="005F456B" w:rsidP="00E41CBD">
      <w:pPr>
        <w:spacing w:after="0" w:line="240" w:lineRule="auto"/>
        <w:rPr>
          <w:rFonts w:eastAsia="Times New Roman" w:cstheme="minorHAnsi"/>
          <w:iCs/>
          <w:color w:val="365F91" w:themeColor="accent1" w:themeShade="BF"/>
          <w:lang w:eastAsia="en-AU"/>
        </w:rPr>
      </w:pPr>
      <w:r w:rsidRPr="00FB5BE0">
        <w:rPr>
          <w:rFonts w:cstheme="minorHAnsi"/>
        </w:rPr>
        <w:t xml:space="preserve">As AusHSI was established as a partnership between Queensland Health and </w:t>
      </w:r>
      <w:r w:rsidR="0052642D">
        <w:rPr>
          <w:rFonts w:cstheme="minorHAnsi"/>
        </w:rPr>
        <w:t xml:space="preserve">the </w:t>
      </w:r>
      <w:r w:rsidRPr="00FB5BE0">
        <w:rPr>
          <w:rFonts w:cstheme="minorHAnsi"/>
        </w:rPr>
        <w:t>Q</w:t>
      </w:r>
      <w:r w:rsidR="0052642D">
        <w:rPr>
          <w:rFonts w:cstheme="minorHAnsi"/>
        </w:rPr>
        <w:t xml:space="preserve">ueensland </w:t>
      </w:r>
      <w:r w:rsidRPr="00FB5BE0">
        <w:rPr>
          <w:rFonts w:cstheme="minorHAnsi"/>
        </w:rPr>
        <w:t>U</w:t>
      </w:r>
      <w:r w:rsidR="0052642D">
        <w:rPr>
          <w:rFonts w:cstheme="minorHAnsi"/>
        </w:rPr>
        <w:t xml:space="preserve">niversity of </w:t>
      </w:r>
      <w:r w:rsidRPr="00FB5BE0">
        <w:rPr>
          <w:rFonts w:cstheme="minorHAnsi"/>
        </w:rPr>
        <w:t>T</w:t>
      </w:r>
      <w:r w:rsidR="0052642D">
        <w:rPr>
          <w:rFonts w:cstheme="minorHAnsi"/>
        </w:rPr>
        <w:t>echnology (QUT)</w:t>
      </w:r>
      <w:r w:rsidRPr="00FB5BE0">
        <w:rPr>
          <w:rFonts w:cstheme="minorHAnsi"/>
        </w:rPr>
        <w:t xml:space="preserve">, the management of information on this web-site by AusHSI staff complies with the Queensland Government’s </w:t>
      </w:r>
      <w:hyperlink r:id="rId7" w:history="1">
        <w:r w:rsidRPr="00FB5BE0">
          <w:rPr>
            <w:rFonts w:eastAsia="Times New Roman" w:cstheme="minorHAnsi"/>
            <w:iCs/>
            <w:color w:val="365F91" w:themeColor="accent1" w:themeShade="BF"/>
            <w:u w:val="single"/>
            <w:lang w:eastAsia="en-AU"/>
          </w:rPr>
          <w:t>Information Privacy Act 2009</w:t>
        </w:r>
      </w:hyperlink>
      <w:r w:rsidR="00E9601D" w:rsidRPr="00FB5BE0">
        <w:rPr>
          <w:rFonts w:eastAsia="Times New Roman" w:cstheme="minorHAnsi"/>
          <w:i/>
          <w:iCs/>
          <w:color w:val="000000"/>
          <w:lang w:eastAsia="en-AU"/>
        </w:rPr>
        <w:t xml:space="preserve">.  </w:t>
      </w:r>
      <w:r w:rsidR="00E9601D" w:rsidRPr="00FB5BE0">
        <w:rPr>
          <w:rFonts w:eastAsia="Times New Roman" w:cstheme="minorHAnsi"/>
          <w:iCs/>
          <w:color w:val="000000"/>
          <w:lang w:eastAsia="en-AU"/>
        </w:rPr>
        <w:t xml:space="preserve">QUT and AusHSI’s obligations under this Act are available at </w:t>
      </w:r>
      <w:hyperlink r:id="rId8" w:history="1">
        <w:r w:rsidR="00E9601D" w:rsidRPr="00FB5BE0">
          <w:rPr>
            <w:rStyle w:val="Hyperlink"/>
            <w:rFonts w:eastAsia="Times New Roman" w:cstheme="minorHAnsi"/>
            <w:iCs/>
            <w:color w:val="365F91" w:themeColor="accent1" w:themeShade="BF"/>
            <w:lang w:eastAsia="en-AU"/>
          </w:rPr>
          <w:t>http://www.governance.qut.edu.au/compliance/privacy/obligations.jsp</w:t>
        </w:r>
      </w:hyperlink>
      <w:r w:rsidR="00402C1B" w:rsidRPr="00FB5BE0">
        <w:rPr>
          <w:rFonts w:eastAsia="Times New Roman" w:cstheme="minorHAnsi"/>
          <w:iCs/>
          <w:color w:val="365F91" w:themeColor="accent1" w:themeShade="BF"/>
          <w:lang w:eastAsia="en-AU"/>
        </w:rPr>
        <w:t>.</w:t>
      </w:r>
    </w:p>
    <w:p w:rsidR="005266D2" w:rsidRPr="00FB5BE0" w:rsidRDefault="005266D2" w:rsidP="00E41CBD">
      <w:pPr>
        <w:spacing w:after="0" w:line="240" w:lineRule="auto"/>
        <w:rPr>
          <w:rFonts w:cstheme="minorHAnsi"/>
        </w:rPr>
      </w:pPr>
    </w:p>
    <w:p w:rsidR="009C7B0E" w:rsidRPr="00FB5BE0" w:rsidRDefault="00E9601D" w:rsidP="00E41CBD">
      <w:pPr>
        <w:spacing w:after="0" w:line="240" w:lineRule="auto"/>
        <w:rPr>
          <w:rFonts w:cstheme="minorHAnsi"/>
          <w:color w:val="365F91" w:themeColor="accent1" w:themeShade="BF"/>
        </w:rPr>
      </w:pPr>
      <w:r w:rsidRPr="00FB5BE0">
        <w:rPr>
          <w:rFonts w:cstheme="minorHAnsi"/>
        </w:rPr>
        <w:t>Administratively</w:t>
      </w:r>
      <w:r w:rsidR="00A63B04">
        <w:rPr>
          <w:rFonts w:cstheme="minorHAnsi"/>
        </w:rPr>
        <w:t>,</w:t>
      </w:r>
      <w:r w:rsidRPr="00FB5BE0">
        <w:rPr>
          <w:rFonts w:cstheme="minorHAnsi"/>
        </w:rPr>
        <w:t xml:space="preserve"> AusHSI complies with the </w:t>
      </w:r>
      <w:r w:rsidR="005F456B" w:rsidRPr="00FB5BE0">
        <w:rPr>
          <w:rFonts w:cstheme="minorHAnsi"/>
        </w:rPr>
        <w:t xml:space="preserve">QUT Manual of Policy and Procedures, section F/6.2 which relates to </w:t>
      </w:r>
      <w:r w:rsidRPr="00FB5BE0">
        <w:rPr>
          <w:rFonts w:cstheme="minorHAnsi"/>
        </w:rPr>
        <w:t xml:space="preserve">information </w:t>
      </w:r>
      <w:r w:rsidR="005F456B" w:rsidRPr="00FB5BE0">
        <w:rPr>
          <w:rFonts w:cstheme="minorHAnsi"/>
        </w:rPr>
        <w:t xml:space="preserve">privacy and </w:t>
      </w:r>
      <w:r w:rsidR="00A63B04">
        <w:rPr>
          <w:rFonts w:cstheme="minorHAnsi"/>
        </w:rPr>
        <w:t xml:space="preserve">section </w:t>
      </w:r>
      <w:r w:rsidR="00402C1B" w:rsidRPr="00FB5BE0">
        <w:rPr>
          <w:rFonts w:cstheme="minorHAnsi"/>
        </w:rPr>
        <w:t>F/6.1 which relates to information security</w:t>
      </w:r>
      <w:r w:rsidR="005F456B" w:rsidRPr="00FB5BE0">
        <w:rPr>
          <w:rFonts w:cstheme="minorHAnsi"/>
        </w:rPr>
        <w:t>.</w:t>
      </w:r>
      <w:r w:rsidRPr="00FB5BE0">
        <w:rPr>
          <w:rFonts w:cstheme="minorHAnsi"/>
        </w:rPr>
        <w:t xml:space="preserve">   Th</w:t>
      </w:r>
      <w:r w:rsidR="00402C1B" w:rsidRPr="00FB5BE0">
        <w:rPr>
          <w:rFonts w:cstheme="minorHAnsi"/>
        </w:rPr>
        <w:t>ese</w:t>
      </w:r>
      <w:r w:rsidRPr="00FB5BE0">
        <w:rPr>
          <w:rFonts w:cstheme="minorHAnsi"/>
        </w:rPr>
        <w:t xml:space="preserve"> document</w:t>
      </w:r>
      <w:r w:rsidR="00402C1B" w:rsidRPr="00FB5BE0">
        <w:rPr>
          <w:rFonts w:cstheme="minorHAnsi"/>
        </w:rPr>
        <w:t>s</w:t>
      </w:r>
      <w:r w:rsidRPr="00FB5BE0">
        <w:rPr>
          <w:rFonts w:cstheme="minorHAnsi"/>
        </w:rPr>
        <w:t xml:space="preserve"> can be found at </w:t>
      </w:r>
      <w:hyperlink r:id="rId9" w:history="1">
        <w:r w:rsidRPr="00FB5BE0">
          <w:rPr>
            <w:rStyle w:val="Hyperlink"/>
            <w:rFonts w:cstheme="minorHAnsi"/>
            <w:color w:val="365F91" w:themeColor="accent1" w:themeShade="BF"/>
          </w:rPr>
          <w:t>http://www.mopp.qut.edu.au/F/F_06_02.jsp</w:t>
        </w:r>
      </w:hyperlink>
      <w:r w:rsidR="00402C1B" w:rsidRPr="00FB5BE0">
        <w:rPr>
          <w:rFonts w:cstheme="minorHAnsi"/>
          <w:color w:val="365F91" w:themeColor="accent1" w:themeShade="BF"/>
        </w:rPr>
        <w:t xml:space="preserve"> </w:t>
      </w:r>
      <w:r w:rsidR="00402C1B" w:rsidRPr="00FB5BE0">
        <w:rPr>
          <w:rFonts w:cstheme="minorHAnsi"/>
        </w:rPr>
        <w:t xml:space="preserve">and </w:t>
      </w:r>
      <w:hyperlink r:id="rId10" w:history="1">
        <w:r w:rsidR="00402C1B" w:rsidRPr="00FB5BE0">
          <w:rPr>
            <w:rStyle w:val="Hyperlink"/>
            <w:rFonts w:cstheme="minorHAnsi"/>
            <w:color w:val="365F91" w:themeColor="accent1" w:themeShade="BF"/>
          </w:rPr>
          <w:t>http://www.mopp.qut.edu.au/F/F_06_01.jsp</w:t>
        </w:r>
      </w:hyperlink>
    </w:p>
    <w:p w:rsidR="00402C1B" w:rsidRPr="00FB5BE0" w:rsidRDefault="00402C1B" w:rsidP="00E41CBD">
      <w:pPr>
        <w:spacing w:after="0" w:line="240" w:lineRule="auto"/>
        <w:rPr>
          <w:rFonts w:cstheme="minorHAnsi"/>
          <w:b/>
        </w:rPr>
      </w:pPr>
    </w:p>
    <w:p w:rsidR="0006365A" w:rsidRPr="00FB5BE0" w:rsidRDefault="0006365A" w:rsidP="00E41CBD">
      <w:pPr>
        <w:spacing w:after="0" w:line="240" w:lineRule="auto"/>
        <w:rPr>
          <w:rFonts w:cstheme="minorHAnsi"/>
          <w:b/>
        </w:rPr>
      </w:pPr>
      <w:r w:rsidRPr="00FB5BE0">
        <w:rPr>
          <w:rFonts w:cstheme="minorHAnsi"/>
          <w:b/>
        </w:rPr>
        <w:t>AusHSI Registration</w:t>
      </w:r>
    </w:p>
    <w:p w:rsidR="005266D2" w:rsidRPr="00FB5BE0" w:rsidRDefault="0006365A" w:rsidP="00E41CBD">
      <w:pPr>
        <w:spacing w:after="0" w:line="240" w:lineRule="auto"/>
        <w:rPr>
          <w:rFonts w:cstheme="minorHAnsi"/>
        </w:rPr>
      </w:pPr>
      <w:r w:rsidRPr="00FB5BE0">
        <w:rPr>
          <w:rFonts w:cstheme="minorHAnsi"/>
        </w:rPr>
        <w:t>Registered users of the AusHSI website have access to more areas of the web-site tha</w:t>
      </w:r>
      <w:r w:rsidR="005266D2" w:rsidRPr="00FB5BE0">
        <w:rPr>
          <w:rFonts w:cstheme="minorHAnsi"/>
        </w:rPr>
        <w:t>n</w:t>
      </w:r>
      <w:r w:rsidRPr="00FB5BE0">
        <w:rPr>
          <w:rFonts w:cstheme="minorHAnsi"/>
        </w:rPr>
        <w:t xml:space="preserve"> non- registered users.</w:t>
      </w:r>
      <w:r w:rsidR="00A63B04">
        <w:rPr>
          <w:rFonts w:cstheme="minorHAnsi"/>
        </w:rPr>
        <w:t xml:space="preserve"> Registration is essential prior to applying for research funding</w:t>
      </w:r>
      <w:r w:rsidR="001A4A53">
        <w:rPr>
          <w:rFonts w:cstheme="minorHAnsi"/>
        </w:rPr>
        <w:t>.</w:t>
      </w:r>
    </w:p>
    <w:p w:rsidR="003027B3" w:rsidRPr="00FB5BE0" w:rsidRDefault="0006365A" w:rsidP="00E41CBD">
      <w:pPr>
        <w:spacing w:after="0" w:line="240" w:lineRule="auto"/>
        <w:rPr>
          <w:rFonts w:cstheme="minorHAnsi"/>
        </w:rPr>
      </w:pPr>
      <w:r w:rsidRPr="00FB5BE0">
        <w:rPr>
          <w:rFonts w:cstheme="minorHAnsi"/>
        </w:rPr>
        <w:t xml:space="preserve">Registration requires the provision of some limited personal information and email contact details. This information is protected </w:t>
      </w:r>
      <w:r w:rsidR="00402C1B" w:rsidRPr="00FB5BE0">
        <w:rPr>
          <w:rFonts w:cstheme="minorHAnsi"/>
        </w:rPr>
        <w:t>by a user generated password</w:t>
      </w:r>
      <w:r w:rsidR="00A63B04">
        <w:rPr>
          <w:rFonts w:cstheme="minorHAnsi"/>
        </w:rPr>
        <w:t>,</w:t>
      </w:r>
      <w:r w:rsidR="00402C1B" w:rsidRPr="00FB5BE0">
        <w:rPr>
          <w:rFonts w:cstheme="minorHAnsi"/>
        </w:rPr>
        <w:t xml:space="preserve"> </w:t>
      </w:r>
      <w:r w:rsidRPr="00FB5BE0">
        <w:rPr>
          <w:rFonts w:cstheme="minorHAnsi"/>
        </w:rPr>
        <w:t xml:space="preserve">as is all further information about your research proposals and progress through the funding cycle. </w:t>
      </w:r>
      <w:r w:rsidR="003027B3" w:rsidRPr="00FB5BE0">
        <w:rPr>
          <w:rFonts w:cstheme="minorHAnsi"/>
        </w:rPr>
        <w:t xml:space="preserve">To increase security of personal information the system allows users to change their password at any time.  </w:t>
      </w:r>
    </w:p>
    <w:p w:rsidR="005266D2" w:rsidRPr="00FB5BE0" w:rsidRDefault="005266D2" w:rsidP="00E41CBD">
      <w:pPr>
        <w:spacing w:after="0" w:line="240" w:lineRule="auto"/>
        <w:rPr>
          <w:rFonts w:cstheme="minorHAnsi"/>
        </w:rPr>
      </w:pPr>
    </w:p>
    <w:p w:rsidR="0006365A" w:rsidRPr="00FB5BE0" w:rsidRDefault="00F070B4" w:rsidP="00E41CBD">
      <w:pPr>
        <w:spacing w:after="0" w:line="240" w:lineRule="auto"/>
        <w:rPr>
          <w:rFonts w:cstheme="minorHAnsi"/>
        </w:rPr>
      </w:pPr>
      <w:r w:rsidRPr="00FB5BE0">
        <w:rPr>
          <w:rFonts w:cstheme="minorHAnsi"/>
        </w:rPr>
        <w:t xml:space="preserve">The </w:t>
      </w:r>
      <w:r w:rsidR="0006365A" w:rsidRPr="00FB5BE0">
        <w:rPr>
          <w:rFonts w:cstheme="minorHAnsi"/>
        </w:rPr>
        <w:t xml:space="preserve">AusHSI </w:t>
      </w:r>
      <w:r w:rsidRPr="00FB5BE0">
        <w:rPr>
          <w:rFonts w:cstheme="minorHAnsi"/>
        </w:rPr>
        <w:t>web-site administrator</w:t>
      </w:r>
      <w:r w:rsidR="005266D2" w:rsidRPr="00FB5BE0">
        <w:rPr>
          <w:rFonts w:cstheme="minorHAnsi"/>
        </w:rPr>
        <w:t xml:space="preserve"> </w:t>
      </w:r>
      <w:r w:rsidR="0006365A" w:rsidRPr="00FB5BE0">
        <w:rPr>
          <w:rFonts w:cstheme="minorHAnsi"/>
        </w:rPr>
        <w:t>ha</w:t>
      </w:r>
      <w:r w:rsidRPr="00FB5BE0">
        <w:rPr>
          <w:rFonts w:cstheme="minorHAnsi"/>
        </w:rPr>
        <w:t>s</w:t>
      </w:r>
      <w:r w:rsidR="0006365A" w:rsidRPr="00FB5BE0">
        <w:rPr>
          <w:rFonts w:cstheme="minorHAnsi"/>
        </w:rPr>
        <w:t xml:space="preserve"> access to </w:t>
      </w:r>
      <w:r w:rsidR="003027B3" w:rsidRPr="00FB5BE0">
        <w:rPr>
          <w:rFonts w:cstheme="minorHAnsi"/>
        </w:rPr>
        <w:t>registrants</w:t>
      </w:r>
      <w:r w:rsidRPr="00FB5BE0">
        <w:rPr>
          <w:rFonts w:cstheme="minorHAnsi"/>
        </w:rPr>
        <w:t>’</w:t>
      </w:r>
      <w:r w:rsidR="0006365A" w:rsidRPr="00FB5BE0">
        <w:rPr>
          <w:rFonts w:cstheme="minorHAnsi"/>
        </w:rPr>
        <w:t xml:space="preserve"> information only for administrative functions necessary to progress research funding applications and approvals.  Your registration data will not be used to develop mailing lists</w:t>
      </w:r>
      <w:r w:rsidR="006C5597">
        <w:rPr>
          <w:rFonts w:cstheme="minorHAnsi"/>
        </w:rPr>
        <w:t>,</w:t>
      </w:r>
      <w:r w:rsidR="0006365A" w:rsidRPr="00FB5BE0">
        <w:rPr>
          <w:rFonts w:cstheme="minorHAnsi"/>
        </w:rPr>
        <w:t xml:space="preserve"> nor will it be disclose</w:t>
      </w:r>
      <w:r w:rsidR="006C5597">
        <w:rPr>
          <w:rFonts w:cstheme="minorHAnsi"/>
        </w:rPr>
        <w:t>d</w:t>
      </w:r>
      <w:r w:rsidR="0006365A" w:rsidRPr="00FB5BE0">
        <w:rPr>
          <w:rFonts w:cstheme="minorHAnsi"/>
        </w:rPr>
        <w:t xml:space="preserve"> to third parties</w:t>
      </w:r>
      <w:r w:rsidR="006C5597">
        <w:rPr>
          <w:rFonts w:cstheme="minorHAnsi"/>
        </w:rPr>
        <w:t>,</w:t>
      </w:r>
      <w:r w:rsidR="0006365A" w:rsidRPr="00FB5BE0">
        <w:rPr>
          <w:rFonts w:cstheme="minorHAnsi"/>
        </w:rPr>
        <w:t xml:space="preserve"> without your consent.   </w:t>
      </w:r>
    </w:p>
    <w:p w:rsidR="0006365A" w:rsidRPr="00FB5BE0" w:rsidRDefault="0006365A" w:rsidP="00E41CBD">
      <w:pPr>
        <w:spacing w:after="0" w:line="240" w:lineRule="auto"/>
        <w:rPr>
          <w:rFonts w:cstheme="minorHAnsi"/>
          <w:b/>
        </w:rPr>
      </w:pPr>
    </w:p>
    <w:p w:rsidR="0006365A" w:rsidRPr="00FB5BE0" w:rsidRDefault="0006365A" w:rsidP="00E41CBD">
      <w:pPr>
        <w:spacing w:after="0" w:line="240" w:lineRule="auto"/>
        <w:rPr>
          <w:rFonts w:cstheme="minorHAnsi"/>
          <w:b/>
        </w:rPr>
      </w:pPr>
      <w:r w:rsidRPr="00FB5BE0">
        <w:rPr>
          <w:rFonts w:cstheme="minorHAnsi"/>
          <w:b/>
        </w:rPr>
        <w:t>Correspondence</w:t>
      </w:r>
    </w:p>
    <w:p w:rsidR="0006365A" w:rsidRPr="00FB5BE0" w:rsidRDefault="0006365A" w:rsidP="00E41CBD">
      <w:pPr>
        <w:spacing w:after="0" w:line="240" w:lineRule="auto"/>
        <w:rPr>
          <w:rFonts w:cstheme="minorHAnsi"/>
        </w:rPr>
      </w:pPr>
      <w:r w:rsidRPr="00FB5BE0">
        <w:rPr>
          <w:rFonts w:cstheme="minorHAnsi"/>
        </w:rPr>
        <w:t xml:space="preserve">All correspondence regarding </w:t>
      </w:r>
      <w:r w:rsidR="007455EE" w:rsidRPr="00FB5BE0">
        <w:rPr>
          <w:rFonts w:cstheme="minorHAnsi"/>
        </w:rPr>
        <w:t xml:space="preserve">AusHSI </w:t>
      </w:r>
      <w:r w:rsidRPr="00FB5BE0">
        <w:rPr>
          <w:rFonts w:cstheme="minorHAnsi"/>
        </w:rPr>
        <w:t xml:space="preserve">research funding applications will be facilitated through the web-site.  Email </w:t>
      </w:r>
      <w:r w:rsidR="00402C1B" w:rsidRPr="00FB5BE0">
        <w:rPr>
          <w:rFonts w:cstheme="minorHAnsi"/>
        </w:rPr>
        <w:t>correspondence both to and from th</w:t>
      </w:r>
      <w:r w:rsidR="007455EE" w:rsidRPr="00FB5BE0">
        <w:rPr>
          <w:rFonts w:cstheme="minorHAnsi"/>
        </w:rPr>
        <w:t>e AusHSI</w:t>
      </w:r>
      <w:r w:rsidR="00402C1B" w:rsidRPr="00FB5BE0">
        <w:rPr>
          <w:rFonts w:cstheme="minorHAnsi"/>
        </w:rPr>
        <w:t xml:space="preserve"> website will be treated as a public record and will be retained as required by the Public Record Act 2002. </w:t>
      </w:r>
    </w:p>
    <w:p w:rsidR="005266D2" w:rsidRPr="00FB5BE0" w:rsidRDefault="005266D2" w:rsidP="00E41CBD">
      <w:pPr>
        <w:spacing w:after="0" w:line="240" w:lineRule="auto"/>
        <w:rPr>
          <w:rFonts w:cstheme="minorHAnsi"/>
          <w:b/>
        </w:rPr>
      </w:pPr>
    </w:p>
    <w:p w:rsidR="0027635B" w:rsidRPr="00FB5BE0" w:rsidRDefault="0027635B" w:rsidP="00E41CBD">
      <w:pPr>
        <w:spacing w:after="0" w:line="240" w:lineRule="auto"/>
        <w:rPr>
          <w:rFonts w:cstheme="minorHAnsi"/>
          <w:b/>
        </w:rPr>
      </w:pPr>
      <w:r w:rsidRPr="00FB5BE0">
        <w:rPr>
          <w:rFonts w:cstheme="minorHAnsi"/>
          <w:b/>
        </w:rPr>
        <w:t xml:space="preserve">Confidentiality of </w:t>
      </w:r>
      <w:r w:rsidR="00137EA1" w:rsidRPr="00FB5BE0">
        <w:rPr>
          <w:rFonts w:cstheme="minorHAnsi"/>
          <w:b/>
        </w:rPr>
        <w:t xml:space="preserve">Research </w:t>
      </w:r>
      <w:r w:rsidRPr="00FB5BE0">
        <w:rPr>
          <w:rFonts w:cstheme="minorHAnsi"/>
          <w:b/>
        </w:rPr>
        <w:t>Proposals</w:t>
      </w:r>
    </w:p>
    <w:p w:rsidR="0027635B" w:rsidRPr="00FB5BE0" w:rsidRDefault="0027635B" w:rsidP="00E41CBD">
      <w:pPr>
        <w:pStyle w:val="NormalWeb"/>
        <w:shd w:val="clear" w:color="auto" w:fill="FFFFFF"/>
        <w:spacing w:before="0" w:beforeAutospacing="0" w:after="0"/>
        <w:rPr>
          <w:rFonts w:asciiTheme="minorHAnsi" w:hAnsiTheme="minorHAnsi" w:cstheme="minorHAnsi"/>
          <w:color w:val="000000"/>
          <w:sz w:val="22"/>
          <w:szCs w:val="22"/>
        </w:rPr>
      </w:pPr>
      <w:r w:rsidRPr="00FB5BE0">
        <w:rPr>
          <w:rFonts w:asciiTheme="minorHAnsi" w:hAnsiTheme="minorHAnsi" w:cstheme="minorHAnsi"/>
          <w:color w:val="000000"/>
          <w:sz w:val="22"/>
          <w:szCs w:val="22"/>
        </w:rPr>
        <w:t xml:space="preserve">All individuals who are involved in AusHSI business, including </w:t>
      </w:r>
      <w:r w:rsidR="00FB5BE0">
        <w:rPr>
          <w:rFonts w:asciiTheme="minorHAnsi" w:hAnsiTheme="minorHAnsi" w:cstheme="minorHAnsi"/>
          <w:color w:val="000000"/>
          <w:sz w:val="22"/>
          <w:szCs w:val="22"/>
        </w:rPr>
        <w:t xml:space="preserve">QUT </w:t>
      </w:r>
      <w:r w:rsidRPr="00FB5BE0">
        <w:rPr>
          <w:rFonts w:asciiTheme="minorHAnsi" w:hAnsiTheme="minorHAnsi" w:cstheme="minorHAnsi"/>
          <w:color w:val="000000"/>
          <w:sz w:val="22"/>
          <w:szCs w:val="22"/>
        </w:rPr>
        <w:t>staff and independent experts who assess research funding applications</w:t>
      </w:r>
      <w:r w:rsidR="001A4A53">
        <w:rPr>
          <w:rFonts w:asciiTheme="minorHAnsi" w:hAnsiTheme="minorHAnsi" w:cstheme="minorHAnsi"/>
          <w:color w:val="000000"/>
          <w:sz w:val="22"/>
          <w:szCs w:val="22"/>
        </w:rPr>
        <w:t>,</w:t>
      </w:r>
      <w:r w:rsidRPr="00FB5BE0">
        <w:rPr>
          <w:rFonts w:asciiTheme="minorHAnsi" w:hAnsiTheme="minorHAnsi" w:cstheme="minorHAnsi"/>
          <w:color w:val="000000"/>
          <w:sz w:val="22"/>
          <w:szCs w:val="22"/>
        </w:rPr>
        <w:t xml:space="preserve"> are obliged to preserve the confidentiality of all intellectual property contained in the research proposals. </w:t>
      </w:r>
    </w:p>
    <w:p w:rsidR="009021E1" w:rsidRDefault="009021E1" w:rsidP="00E41CBD">
      <w:pPr>
        <w:spacing w:after="0" w:line="240" w:lineRule="auto"/>
        <w:ind w:left="992" w:hanging="992"/>
        <w:rPr>
          <w:rFonts w:cstheme="minorHAnsi"/>
        </w:rPr>
      </w:pPr>
    </w:p>
    <w:p w:rsidR="00386CAB" w:rsidRPr="00386CAB" w:rsidRDefault="009021E1" w:rsidP="00E41CBD">
      <w:pPr>
        <w:spacing w:line="240" w:lineRule="auto"/>
      </w:pPr>
      <w:r w:rsidRPr="00386CAB">
        <w:t xml:space="preserve">AusHSI may disclose information contained in a research </w:t>
      </w:r>
      <w:r w:rsidR="00386CAB" w:rsidRPr="00386CAB">
        <w:t>proposal</w:t>
      </w:r>
      <w:r w:rsidR="00423E7C">
        <w:t>,</w:t>
      </w:r>
      <w:r w:rsidR="00386CAB" w:rsidRPr="00386CAB">
        <w:t xml:space="preserve"> </w:t>
      </w:r>
      <w:r w:rsidRPr="00386CAB">
        <w:t xml:space="preserve">or other information </w:t>
      </w:r>
      <w:r w:rsidR="00386CAB" w:rsidRPr="00386CAB">
        <w:t>provided to AusHSI</w:t>
      </w:r>
      <w:r w:rsidR="00423E7C">
        <w:t>,</w:t>
      </w:r>
      <w:r w:rsidR="00386CAB" w:rsidRPr="00386CAB">
        <w:t xml:space="preserve"> </w:t>
      </w:r>
      <w:r w:rsidRPr="00386CAB">
        <w:t>to the extent that the information is:</w:t>
      </w:r>
      <w:bookmarkStart w:id="0" w:name="_Toc290543426"/>
    </w:p>
    <w:p w:rsidR="00386CAB" w:rsidRPr="00386CAB" w:rsidRDefault="009021E1" w:rsidP="00E41CBD">
      <w:pPr>
        <w:pStyle w:val="ListParagraph"/>
        <w:numPr>
          <w:ilvl w:val="0"/>
          <w:numId w:val="4"/>
        </w:numPr>
      </w:pPr>
      <w:r w:rsidRPr="00386CAB">
        <w:t xml:space="preserve">disclosed by </w:t>
      </w:r>
      <w:r w:rsidR="00386CAB" w:rsidRPr="00386CAB">
        <w:t>AusHSI</w:t>
      </w:r>
      <w:r w:rsidRPr="00386CAB">
        <w:t xml:space="preserve"> to its advisers (including external assessors), </w:t>
      </w:r>
      <w:r w:rsidR="00386CAB" w:rsidRPr="00386CAB">
        <w:t>Management Committee and staff</w:t>
      </w:r>
      <w:r w:rsidRPr="00386CAB">
        <w:t xml:space="preserve"> or other third parties in order to assess, evaluate or verify the accuracy or completeness of a </w:t>
      </w:r>
      <w:r w:rsidR="00386CAB" w:rsidRPr="00386CAB">
        <w:t>research p</w:t>
      </w:r>
      <w:r w:rsidRPr="00386CAB">
        <w:t>roposal;</w:t>
      </w:r>
      <w:bookmarkStart w:id="1" w:name="_Toc290543427"/>
      <w:bookmarkEnd w:id="0"/>
    </w:p>
    <w:p w:rsidR="009021E1" w:rsidRPr="00386CAB" w:rsidRDefault="009021E1" w:rsidP="00E41CBD">
      <w:pPr>
        <w:pStyle w:val="ListParagraph"/>
        <w:numPr>
          <w:ilvl w:val="0"/>
          <w:numId w:val="4"/>
        </w:numPr>
      </w:pPr>
      <w:r w:rsidRPr="00386CAB">
        <w:t xml:space="preserve">disclosed to the </w:t>
      </w:r>
      <w:r w:rsidR="006C5597">
        <w:t>Australian Research Council (</w:t>
      </w:r>
      <w:r w:rsidRPr="00386CAB">
        <w:t>ARC</w:t>
      </w:r>
      <w:r w:rsidR="006C5597">
        <w:t>)</w:t>
      </w:r>
      <w:r w:rsidRPr="00386CAB">
        <w:t>’s personnel to enable effective management or auditing of the ARC Linkage Projects scheme or any Funding Agreement;</w:t>
      </w:r>
      <w:bookmarkEnd w:id="1"/>
    </w:p>
    <w:p w:rsidR="009021E1" w:rsidRPr="00386CAB" w:rsidRDefault="009021E1" w:rsidP="00E41CBD">
      <w:pPr>
        <w:pStyle w:val="ListParagraph"/>
        <w:numPr>
          <w:ilvl w:val="0"/>
          <w:numId w:val="4"/>
        </w:numPr>
      </w:pPr>
      <w:bookmarkStart w:id="2" w:name="_Toc290543430"/>
      <w:r w:rsidRPr="00386CAB">
        <w:t>authorised or required by law to be disclosed;</w:t>
      </w:r>
      <w:bookmarkEnd w:id="2"/>
    </w:p>
    <w:p w:rsidR="009021E1" w:rsidRPr="00386CAB" w:rsidRDefault="009021E1" w:rsidP="00E41CBD">
      <w:pPr>
        <w:pStyle w:val="ListParagraph"/>
        <w:numPr>
          <w:ilvl w:val="0"/>
          <w:numId w:val="1"/>
        </w:numPr>
        <w:rPr>
          <w:rFonts w:asciiTheme="minorHAnsi" w:hAnsiTheme="minorHAnsi" w:cstheme="minorHAnsi"/>
        </w:rPr>
      </w:pPr>
      <w:bookmarkStart w:id="3" w:name="_Toc290543431"/>
      <w:r w:rsidRPr="00386CAB">
        <w:rPr>
          <w:rFonts w:asciiTheme="minorHAnsi" w:hAnsiTheme="minorHAnsi" w:cstheme="minorHAnsi"/>
        </w:rPr>
        <w:t xml:space="preserve">disclosed in accordance </w:t>
      </w:r>
      <w:r w:rsidR="009807AE">
        <w:rPr>
          <w:rFonts w:asciiTheme="minorHAnsi" w:hAnsiTheme="minorHAnsi" w:cstheme="minorHAnsi"/>
        </w:rPr>
        <w:t>with any other provision of the</w:t>
      </w:r>
      <w:r w:rsidRPr="00386CAB">
        <w:rPr>
          <w:rFonts w:asciiTheme="minorHAnsi" w:hAnsiTheme="minorHAnsi" w:cstheme="minorHAnsi"/>
        </w:rPr>
        <w:t xml:space="preserve"> Funding </w:t>
      </w:r>
      <w:r w:rsidR="009807AE">
        <w:rPr>
          <w:rFonts w:asciiTheme="minorHAnsi" w:hAnsiTheme="minorHAnsi" w:cstheme="minorHAnsi"/>
        </w:rPr>
        <w:t>Policy</w:t>
      </w:r>
      <w:r w:rsidRPr="00386CAB">
        <w:rPr>
          <w:rFonts w:asciiTheme="minorHAnsi" w:hAnsiTheme="minorHAnsi" w:cstheme="minorHAnsi"/>
        </w:rPr>
        <w:t xml:space="preserve"> or the Funding </w:t>
      </w:r>
      <w:bookmarkStart w:id="4" w:name="_GoBack"/>
      <w:bookmarkEnd w:id="4"/>
      <w:r w:rsidRPr="00386CAB">
        <w:rPr>
          <w:rFonts w:asciiTheme="minorHAnsi" w:hAnsiTheme="minorHAnsi" w:cstheme="minorHAnsi"/>
        </w:rPr>
        <w:t>Agreement;</w:t>
      </w:r>
      <w:r w:rsidRPr="001A4A53">
        <w:rPr>
          <w:rFonts w:asciiTheme="minorHAnsi" w:hAnsiTheme="minorHAnsi" w:cstheme="minorHAnsi"/>
          <w:i/>
        </w:rPr>
        <w:t xml:space="preserve"> or</w:t>
      </w:r>
      <w:bookmarkEnd w:id="3"/>
    </w:p>
    <w:p w:rsidR="009021E1" w:rsidRPr="00386CAB" w:rsidRDefault="001A4A53" w:rsidP="00E41CBD">
      <w:pPr>
        <w:pStyle w:val="ListParagraph"/>
        <w:numPr>
          <w:ilvl w:val="0"/>
          <w:numId w:val="1"/>
        </w:numPr>
        <w:rPr>
          <w:rFonts w:asciiTheme="minorHAnsi" w:hAnsiTheme="minorHAnsi" w:cstheme="minorHAnsi"/>
        </w:rPr>
      </w:pPr>
      <w:bookmarkStart w:id="5" w:name="_Toc290543432"/>
      <w:r>
        <w:rPr>
          <w:rFonts w:asciiTheme="minorHAnsi" w:hAnsiTheme="minorHAnsi" w:cstheme="minorHAnsi"/>
        </w:rPr>
        <w:lastRenderedPageBreak/>
        <w:t>i</w:t>
      </w:r>
      <w:r w:rsidRPr="00386CAB">
        <w:rPr>
          <w:rFonts w:asciiTheme="minorHAnsi" w:hAnsiTheme="minorHAnsi" w:cstheme="minorHAnsi"/>
        </w:rPr>
        <w:t>n</w:t>
      </w:r>
      <w:r w:rsidR="009021E1" w:rsidRPr="00386CAB">
        <w:rPr>
          <w:rFonts w:asciiTheme="minorHAnsi" w:hAnsiTheme="minorHAnsi" w:cstheme="minorHAnsi"/>
        </w:rPr>
        <w:t xml:space="preserve"> the public domain.</w:t>
      </w:r>
      <w:bookmarkEnd w:id="5"/>
    </w:p>
    <w:p w:rsidR="005266D2" w:rsidRPr="00FB5BE0" w:rsidRDefault="005266D2" w:rsidP="00E41CBD">
      <w:pPr>
        <w:pStyle w:val="NormalWeb"/>
        <w:shd w:val="clear" w:color="auto" w:fill="FFFFFF"/>
        <w:spacing w:before="0" w:beforeAutospacing="0" w:after="0"/>
        <w:rPr>
          <w:rFonts w:asciiTheme="minorHAnsi" w:hAnsiTheme="minorHAnsi" w:cstheme="minorHAnsi"/>
          <w:color w:val="000000"/>
          <w:sz w:val="22"/>
          <w:szCs w:val="22"/>
        </w:rPr>
      </w:pPr>
    </w:p>
    <w:p w:rsidR="0027635B" w:rsidRPr="00FB5BE0" w:rsidRDefault="0027635B" w:rsidP="00E41CBD">
      <w:pPr>
        <w:pStyle w:val="NormalWeb"/>
        <w:shd w:val="clear" w:color="auto" w:fill="FFFFFF"/>
        <w:spacing w:before="0" w:beforeAutospacing="0" w:after="0"/>
        <w:rPr>
          <w:rFonts w:asciiTheme="minorHAnsi" w:hAnsiTheme="minorHAnsi" w:cstheme="minorHAnsi"/>
          <w:color w:val="000000"/>
          <w:sz w:val="22"/>
          <w:szCs w:val="22"/>
        </w:rPr>
      </w:pPr>
      <w:r w:rsidRPr="00FB5BE0">
        <w:rPr>
          <w:rFonts w:asciiTheme="minorHAnsi" w:hAnsiTheme="minorHAnsi" w:cstheme="minorHAnsi"/>
          <w:color w:val="000000"/>
          <w:sz w:val="22"/>
          <w:szCs w:val="22"/>
        </w:rPr>
        <w:t>The research proposals or information provided by applicants and others, and assessments provided by assessors or reviewers</w:t>
      </w:r>
      <w:r w:rsidR="001A4A53">
        <w:rPr>
          <w:rFonts w:asciiTheme="minorHAnsi" w:hAnsiTheme="minorHAnsi" w:cstheme="minorHAnsi"/>
          <w:color w:val="000000"/>
          <w:sz w:val="22"/>
          <w:szCs w:val="22"/>
        </w:rPr>
        <w:t>,</w:t>
      </w:r>
      <w:r w:rsidRPr="00FB5BE0">
        <w:rPr>
          <w:rFonts w:asciiTheme="minorHAnsi" w:hAnsiTheme="minorHAnsi" w:cstheme="minorHAnsi"/>
          <w:color w:val="000000"/>
          <w:sz w:val="22"/>
          <w:szCs w:val="22"/>
        </w:rPr>
        <w:t xml:space="preserve"> are given and received in confidence. Research proposals or information will be treated as confidential material and will be used only for the purposes of AusHSI business. In order to preserve confidentiality, individuals should not discuss AusHSI business with any other parties at any stage, unless specifically authorised to do so by </w:t>
      </w:r>
      <w:r w:rsidR="003027B3" w:rsidRPr="00FB5BE0">
        <w:rPr>
          <w:rFonts w:asciiTheme="minorHAnsi" w:hAnsiTheme="minorHAnsi" w:cstheme="minorHAnsi"/>
          <w:color w:val="000000"/>
          <w:sz w:val="22"/>
          <w:szCs w:val="22"/>
        </w:rPr>
        <w:t>AusHSI</w:t>
      </w:r>
      <w:r w:rsidRPr="00FB5BE0">
        <w:rPr>
          <w:rFonts w:asciiTheme="minorHAnsi" w:hAnsiTheme="minorHAnsi" w:cstheme="minorHAnsi"/>
          <w:color w:val="000000"/>
          <w:sz w:val="22"/>
          <w:szCs w:val="22"/>
        </w:rPr>
        <w:t xml:space="preserve">. </w:t>
      </w:r>
    </w:p>
    <w:p w:rsidR="005266D2" w:rsidRPr="00FB5BE0" w:rsidRDefault="005266D2" w:rsidP="00E41CBD">
      <w:pPr>
        <w:pStyle w:val="NormalWeb"/>
        <w:shd w:val="clear" w:color="auto" w:fill="FFFFFF"/>
        <w:spacing w:before="0" w:beforeAutospacing="0" w:after="0"/>
        <w:rPr>
          <w:rFonts w:asciiTheme="minorHAnsi" w:hAnsiTheme="minorHAnsi" w:cstheme="minorHAnsi"/>
          <w:color w:val="000000"/>
          <w:sz w:val="22"/>
          <w:szCs w:val="22"/>
        </w:rPr>
      </w:pPr>
    </w:p>
    <w:p w:rsidR="0027635B" w:rsidRPr="00FB5BE0" w:rsidRDefault="0027635B" w:rsidP="00E41CBD">
      <w:pPr>
        <w:pStyle w:val="NormalWeb"/>
        <w:shd w:val="clear" w:color="auto" w:fill="FFFFFF"/>
        <w:spacing w:before="0" w:beforeAutospacing="0" w:after="0"/>
        <w:rPr>
          <w:rFonts w:asciiTheme="minorHAnsi" w:hAnsiTheme="minorHAnsi" w:cstheme="minorHAnsi"/>
          <w:color w:val="000000"/>
          <w:sz w:val="22"/>
          <w:szCs w:val="22"/>
        </w:rPr>
      </w:pPr>
      <w:r w:rsidRPr="00FB5BE0">
        <w:rPr>
          <w:rFonts w:asciiTheme="minorHAnsi" w:hAnsiTheme="minorHAnsi" w:cstheme="minorHAnsi"/>
          <w:color w:val="000000"/>
          <w:sz w:val="22"/>
          <w:szCs w:val="22"/>
        </w:rPr>
        <w:t>It is unethical</w:t>
      </w:r>
      <w:r w:rsidR="00423E7C">
        <w:rPr>
          <w:rFonts w:asciiTheme="minorHAnsi" w:hAnsiTheme="minorHAnsi" w:cstheme="minorHAnsi"/>
          <w:color w:val="000000"/>
          <w:sz w:val="22"/>
          <w:szCs w:val="22"/>
        </w:rPr>
        <w:t>,</w:t>
      </w:r>
      <w:r w:rsidRPr="00FB5BE0">
        <w:rPr>
          <w:rFonts w:asciiTheme="minorHAnsi" w:hAnsiTheme="minorHAnsi" w:cstheme="minorHAnsi"/>
          <w:color w:val="000000"/>
          <w:sz w:val="22"/>
          <w:szCs w:val="22"/>
        </w:rPr>
        <w:t xml:space="preserve"> and potentially unlawful</w:t>
      </w:r>
      <w:r w:rsidR="00423E7C">
        <w:rPr>
          <w:rFonts w:asciiTheme="minorHAnsi" w:hAnsiTheme="minorHAnsi" w:cstheme="minorHAnsi"/>
          <w:color w:val="000000"/>
          <w:sz w:val="22"/>
          <w:szCs w:val="22"/>
        </w:rPr>
        <w:t>,</w:t>
      </w:r>
      <w:r w:rsidRPr="00FB5BE0">
        <w:rPr>
          <w:rFonts w:asciiTheme="minorHAnsi" w:hAnsiTheme="minorHAnsi" w:cstheme="minorHAnsi"/>
          <w:color w:val="000000"/>
          <w:sz w:val="22"/>
          <w:szCs w:val="22"/>
        </w:rPr>
        <w:t xml:space="preserve"> for individuals</w:t>
      </w:r>
      <w:r w:rsidR="00A63B04">
        <w:rPr>
          <w:rFonts w:asciiTheme="minorHAnsi" w:hAnsiTheme="minorHAnsi" w:cstheme="minorHAnsi"/>
          <w:color w:val="000000"/>
          <w:sz w:val="22"/>
          <w:szCs w:val="22"/>
        </w:rPr>
        <w:t xml:space="preserve"> (such as external assessors)</w:t>
      </w:r>
      <w:r w:rsidRPr="00FB5BE0">
        <w:rPr>
          <w:rFonts w:asciiTheme="minorHAnsi" w:hAnsiTheme="minorHAnsi" w:cstheme="minorHAnsi"/>
          <w:color w:val="000000"/>
          <w:sz w:val="22"/>
          <w:szCs w:val="22"/>
        </w:rPr>
        <w:t xml:space="preserve"> to use any intellectual property contained in </w:t>
      </w:r>
      <w:r w:rsidR="003027B3" w:rsidRPr="00FB5BE0">
        <w:rPr>
          <w:rFonts w:asciiTheme="minorHAnsi" w:hAnsiTheme="minorHAnsi" w:cstheme="minorHAnsi"/>
          <w:color w:val="000000"/>
          <w:sz w:val="22"/>
          <w:szCs w:val="22"/>
        </w:rPr>
        <w:t>research p</w:t>
      </w:r>
      <w:r w:rsidRPr="00FB5BE0">
        <w:rPr>
          <w:rFonts w:asciiTheme="minorHAnsi" w:hAnsiTheme="minorHAnsi" w:cstheme="minorHAnsi"/>
          <w:color w:val="000000"/>
          <w:sz w:val="22"/>
          <w:szCs w:val="22"/>
        </w:rPr>
        <w:t xml:space="preserve">roposals or </w:t>
      </w:r>
      <w:r w:rsidR="003027B3" w:rsidRPr="00FB5BE0">
        <w:rPr>
          <w:rFonts w:asciiTheme="minorHAnsi" w:hAnsiTheme="minorHAnsi" w:cstheme="minorHAnsi"/>
          <w:color w:val="000000"/>
          <w:sz w:val="22"/>
          <w:szCs w:val="22"/>
        </w:rPr>
        <w:t xml:space="preserve">other </w:t>
      </w:r>
      <w:r w:rsidRPr="00FB5BE0">
        <w:rPr>
          <w:rFonts w:asciiTheme="minorHAnsi" w:hAnsiTheme="minorHAnsi" w:cstheme="minorHAnsi"/>
          <w:color w:val="000000"/>
          <w:sz w:val="22"/>
          <w:szCs w:val="22"/>
        </w:rPr>
        <w:t xml:space="preserve">information provided to them by </w:t>
      </w:r>
      <w:r w:rsidR="003027B3" w:rsidRPr="00FB5BE0">
        <w:rPr>
          <w:rFonts w:asciiTheme="minorHAnsi" w:hAnsiTheme="minorHAnsi" w:cstheme="minorHAnsi"/>
          <w:color w:val="000000"/>
          <w:sz w:val="22"/>
          <w:szCs w:val="22"/>
        </w:rPr>
        <w:t>AusHSI</w:t>
      </w:r>
      <w:r w:rsidR="001A4A53">
        <w:rPr>
          <w:rFonts w:asciiTheme="minorHAnsi" w:hAnsiTheme="minorHAnsi" w:cstheme="minorHAnsi"/>
          <w:color w:val="000000"/>
          <w:sz w:val="22"/>
          <w:szCs w:val="22"/>
        </w:rPr>
        <w:t>, for any purpose other than AusHSI business</w:t>
      </w:r>
      <w:r w:rsidRPr="00FB5BE0">
        <w:rPr>
          <w:rFonts w:asciiTheme="minorHAnsi" w:hAnsiTheme="minorHAnsi" w:cstheme="minorHAnsi"/>
          <w:color w:val="000000"/>
          <w:sz w:val="22"/>
          <w:szCs w:val="22"/>
        </w:rPr>
        <w:t>. To protect confidentiality, individuals</w:t>
      </w:r>
      <w:r w:rsidR="00A63B04">
        <w:rPr>
          <w:rFonts w:asciiTheme="minorHAnsi" w:hAnsiTheme="minorHAnsi" w:cstheme="minorHAnsi"/>
          <w:color w:val="000000"/>
          <w:sz w:val="22"/>
          <w:szCs w:val="22"/>
        </w:rPr>
        <w:t xml:space="preserve"> </w:t>
      </w:r>
      <w:r w:rsidRPr="00FB5BE0">
        <w:rPr>
          <w:rFonts w:asciiTheme="minorHAnsi" w:hAnsiTheme="minorHAnsi" w:cstheme="minorHAnsi"/>
          <w:color w:val="000000"/>
          <w:sz w:val="22"/>
          <w:szCs w:val="22"/>
        </w:rPr>
        <w:t xml:space="preserve">must destroy all </w:t>
      </w:r>
      <w:r w:rsidR="003027B3" w:rsidRPr="00FB5BE0">
        <w:rPr>
          <w:rFonts w:asciiTheme="minorHAnsi" w:hAnsiTheme="minorHAnsi" w:cstheme="minorHAnsi"/>
          <w:color w:val="000000"/>
          <w:sz w:val="22"/>
          <w:szCs w:val="22"/>
        </w:rPr>
        <w:t>research proposals</w:t>
      </w:r>
      <w:r w:rsidRPr="00FB5BE0">
        <w:rPr>
          <w:rFonts w:asciiTheme="minorHAnsi" w:hAnsiTheme="minorHAnsi" w:cstheme="minorHAnsi"/>
          <w:color w:val="000000"/>
          <w:sz w:val="22"/>
          <w:szCs w:val="22"/>
        </w:rPr>
        <w:t xml:space="preserve"> or information provided by </w:t>
      </w:r>
      <w:r w:rsidR="003027B3" w:rsidRPr="00FB5BE0">
        <w:rPr>
          <w:rFonts w:asciiTheme="minorHAnsi" w:hAnsiTheme="minorHAnsi" w:cstheme="minorHAnsi"/>
          <w:color w:val="000000"/>
          <w:sz w:val="22"/>
          <w:szCs w:val="22"/>
        </w:rPr>
        <w:t xml:space="preserve">AusHSI </w:t>
      </w:r>
      <w:r w:rsidRPr="00FB5BE0">
        <w:rPr>
          <w:rFonts w:asciiTheme="minorHAnsi" w:hAnsiTheme="minorHAnsi" w:cstheme="minorHAnsi"/>
          <w:color w:val="000000"/>
          <w:sz w:val="22"/>
          <w:szCs w:val="22"/>
        </w:rPr>
        <w:t>once the purposes for which it was provided have been fulfilled.</w:t>
      </w:r>
    </w:p>
    <w:p w:rsidR="009021E1" w:rsidRDefault="009021E1" w:rsidP="00E41CBD">
      <w:pPr>
        <w:spacing w:after="120" w:line="240" w:lineRule="auto"/>
        <w:ind w:left="1843" w:hanging="992"/>
      </w:pPr>
    </w:p>
    <w:p w:rsidR="00C848FE" w:rsidRDefault="00C848FE" w:rsidP="00E41CBD">
      <w:pPr>
        <w:spacing w:line="240" w:lineRule="auto"/>
        <w:rPr>
          <w:b/>
        </w:rPr>
      </w:pPr>
      <w:r w:rsidRPr="00C848FE">
        <w:rPr>
          <w:b/>
        </w:rPr>
        <w:t>Ownership and Protection of Intellectual Property</w:t>
      </w:r>
    </w:p>
    <w:p w:rsidR="00565953" w:rsidRDefault="00C848FE" w:rsidP="00E41CBD">
      <w:pPr>
        <w:spacing w:line="240" w:lineRule="auto"/>
      </w:pPr>
      <w:r w:rsidRPr="00C848FE">
        <w:t xml:space="preserve">AusHSI acknowledges that some research proposals submitted for funding may have potential commercial outcomes.  </w:t>
      </w:r>
      <w:r>
        <w:t>AusHSI will not claim any rights to use or benefit from any intellectual property (IP) contained in research proposals</w:t>
      </w:r>
      <w:r w:rsidR="00565953">
        <w:t xml:space="preserve"> that are submitted for funding but are not </w:t>
      </w:r>
      <w:r w:rsidR="001A4A53">
        <w:t xml:space="preserve">successful in obtaining </w:t>
      </w:r>
      <w:r w:rsidR="00565953">
        <w:t xml:space="preserve">funding. As a general precaution however, </w:t>
      </w:r>
      <w:r w:rsidR="00423E7C">
        <w:t xml:space="preserve">all </w:t>
      </w:r>
      <w:r w:rsidR="00565953">
        <w:t>applicants</w:t>
      </w:r>
      <w:r>
        <w:t xml:space="preserve"> are advised to take appropriate action to protect their IP prior to submitting research proposals for funding. </w:t>
      </w:r>
    </w:p>
    <w:p w:rsidR="00565953" w:rsidRDefault="00C848FE" w:rsidP="00E41CBD">
      <w:pPr>
        <w:spacing w:line="240" w:lineRule="auto"/>
      </w:pPr>
      <w:r>
        <w:t xml:space="preserve"> </w:t>
      </w:r>
      <w:r w:rsidR="00565953">
        <w:t>In the event that a research proposal is granted funding by AusHSI, AusHSI may request that the researcher</w:t>
      </w:r>
      <w:r w:rsidR="00423E7C">
        <w:t>(s)</w:t>
      </w:r>
      <w:r w:rsidR="00565953">
        <w:t xml:space="preserve"> assign to AusHSI </w:t>
      </w:r>
      <w:r w:rsidR="00423E7C">
        <w:t xml:space="preserve">some or all of </w:t>
      </w:r>
      <w:r w:rsidR="00565953">
        <w:t xml:space="preserve">their interest in the intellectual property contained in the proposal or resulting project, in particular where the project has clear commercialisation potential or objectives. </w:t>
      </w:r>
    </w:p>
    <w:p w:rsidR="00565953" w:rsidRPr="00C848FE" w:rsidRDefault="00565953" w:rsidP="00E41CBD">
      <w:pPr>
        <w:spacing w:line="240" w:lineRule="auto"/>
      </w:pPr>
      <w:r>
        <w:t xml:space="preserve">The terms of any assignment of intellectual property from the researcher(s) to AusHSI will be agreed with the researcher(s) and will vary on a case by case basis. In general, the researcher(s) will share in net commercialisation revenues and observe obligations of confidentiality in relation to the project. Where the funded project involves the work of higher degree </w:t>
      </w:r>
      <w:r w:rsidR="00423E7C">
        <w:t xml:space="preserve">research </w:t>
      </w:r>
      <w:r>
        <w:t xml:space="preserve">(PhD of Masters) student, </w:t>
      </w:r>
      <w:r w:rsidR="006C5597">
        <w:t xml:space="preserve">and a request for assignment of intellectual property to AusHSI is made, </w:t>
      </w:r>
      <w:r>
        <w:t>the student will not be unreasonably impeded in submitting a thesis for examination and completing the requirements for the award of their degree, and will retain copyright in their thesis.</w:t>
      </w:r>
    </w:p>
    <w:p w:rsidR="0006365A" w:rsidRDefault="00402C1B" w:rsidP="00E41CBD">
      <w:pPr>
        <w:spacing w:after="0" w:line="240" w:lineRule="auto"/>
        <w:rPr>
          <w:rFonts w:cstheme="minorHAnsi"/>
          <w:b/>
        </w:rPr>
      </w:pPr>
      <w:r w:rsidRPr="00FB5BE0">
        <w:rPr>
          <w:rFonts w:cstheme="minorHAnsi"/>
          <w:b/>
        </w:rPr>
        <w:t xml:space="preserve">Access to </w:t>
      </w:r>
      <w:r w:rsidR="00F92483" w:rsidRPr="00FB5BE0">
        <w:rPr>
          <w:rFonts w:cstheme="minorHAnsi"/>
          <w:b/>
        </w:rPr>
        <w:t>Records</w:t>
      </w:r>
    </w:p>
    <w:p w:rsidR="00FB5BE0" w:rsidRPr="00FB5BE0" w:rsidRDefault="00FB5BE0" w:rsidP="00E41CBD">
      <w:pPr>
        <w:spacing w:after="0" w:line="240" w:lineRule="auto"/>
        <w:rPr>
          <w:rFonts w:cstheme="minorHAnsi"/>
          <w:b/>
        </w:rPr>
      </w:pPr>
    </w:p>
    <w:p w:rsidR="006C5597" w:rsidRPr="00386CAB" w:rsidRDefault="00386CAB" w:rsidP="00E41CBD">
      <w:pPr>
        <w:spacing w:after="0" w:line="240" w:lineRule="auto"/>
        <w:rPr>
          <w:rFonts w:cstheme="minorHAnsi"/>
        </w:rPr>
      </w:pPr>
      <w:r w:rsidRPr="00386CAB">
        <w:rPr>
          <w:rFonts w:cstheme="minorHAnsi"/>
        </w:rPr>
        <w:t>AusHSI registrants have access to all information concerning them, including emails to and from AusHSI, research funding applications</w:t>
      </w:r>
      <w:r w:rsidR="00423E7C">
        <w:rPr>
          <w:rFonts w:cstheme="minorHAnsi"/>
        </w:rPr>
        <w:t>,</w:t>
      </w:r>
      <w:r w:rsidRPr="00386CAB">
        <w:rPr>
          <w:rFonts w:cstheme="minorHAnsi"/>
        </w:rPr>
        <w:t xml:space="preserve"> and feedback</w:t>
      </w:r>
      <w:r w:rsidR="00423E7C">
        <w:rPr>
          <w:rFonts w:cstheme="minorHAnsi"/>
        </w:rPr>
        <w:t>,</w:t>
      </w:r>
      <w:r w:rsidRPr="00386CAB">
        <w:rPr>
          <w:rFonts w:cstheme="minorHAnsi"/>
        </w:rPr>
        <w:t xml:space="preserve"> via login using their individual password.   Registrants may access the</w:t>
      </w:r>
      <w:r w:rsidR="00423E7C">
        <w:rPr>
          <w:rFonts w:cstheme="minorHAnsi"/>
        </w:rPr>
        <w:t>ir</w:t>
      </w:r>
      <w:r w:rsidRPr="00386CAB">
        <w:rPr>
          <w:rFonts w:cstheme="minorHAnsi"/>
        </w:rPr>
        <w:t xml:space="preserve"> own information only.  The AusHSI web-site administrator also has a</w:t>
      </w:r>
      <w:r>
        <w:rPr>
          <w:rFonts w:cstheme="minorHAnsi"/>
        </w:rPr>
        <w:t>c</w:t>
      </w:r>
      <w:r w:rsidRPr="00386CAB">
        <w:rPr>
          <w:rFonts w:cstheme="minorHAnsi"/>
        </w:rPr>
        <w:t>cess to this information and is bound by the Information Privacy Act 2009</w:t>
      </w:r>
      <w:r w:rsidR="00423E7C">
        <w:rPr>
          <w:rFonts w:cstheme="minorHAnsi"/>
        </w:rPr>
        <w:t xml:space="preserve"> (Qld)</w:t>
      </w:r>
      <w:r w:rsidRPr="00386CAB">
        <w:rPr>
          <w:rFonts w:cstheme="minorHAnsi"/>
        </w:rPr>
        <w:t>, when accessing and using this information</w:t>
      </w:r>
      <w:r w:rsidR="00423E7C">
        <w:rPr>
          <w:rFonts w:cstheme="minorHAnsi"/>
        </w:rPr>
        <w:t>.</w:t>
      </w:r>
    </w:p>
    <w:sectPr w:rsidR="006C5597" w:rsidRPr="00386CAB" w:rsidSect="00FF48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42D" w:rsidRDefault="0052642D" w:rsidP="007C1F0E">
      <w:pPr>
        <w:spacing w:after="0" w:line="240" w:lineRule="auto"/>
      </w:pPr>
      <w:r>
        <w:separator/>
      </w:r>
    </w:p>
  </w:endnote>
  <w:endnote w:type="continuationSeparator" w:id="0">
    <w:p w:rsidR="0052642D" w:rsidRDefault="0052642D" w:rsidP="007C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42D" w:rsidRDefault="0052642D" w:rsidP="007C1F0E">
      <w:pPr>
        <w:spacing w:after="0" w:line="240" w:lineRule="auto"/>
      </w:pPr>
      <w:r>
        <w:separator/>
      </w:r>
    </w:p>
  </w:footnote>
  <w:footnote w:type="continuationSeparator" w:id="0">
    <w:p w:rsidR="0052642D" w:rsidRDefault="0052642D" w:rsidP="007C1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11DDD"/>
    <w:multiLevelType w:val="hybridMultilevel"/>
    <w:tmpl w:val="CEE0EF3A"/>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23006A32"/>
    <w:multiLevelType w:val="hybridMultilevel"/>
    <w:tmpl w:val="806AF4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BB1942"/>
    <w:multiLevelType w:val="hybridMultilevel"/>
    <w:tmpl w:val="49ACD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CE243C"/>
    <w:multiLevelType w:val="hybridMultilevel"/>
    <w:tmpl w:val="BFDE1A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E23035"/>
    <w:multiLevelType w:val="hybridMultilevel"/>
    <w:tmpl w:val="4D4A89E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F456B"/>
    <w:rsid w:val="0006365A"/>
    <w:rsid w:val="000869F0"/>
    <w:rsid w:val="00105E3A"/>
    <w:rsid w:val="00137EA1"/>
    <w:rsid w:val="001A34B8"/>
    <w:rsid w:val="001A4A53"/>
    <w:rsid w:val="00206C63"/>
    <w:rsid w:val="002549EB"/>
    <w:rsid w:val="0027635B"/>
    <w:rsid w:val="002B7333"/>
    <w:rsid w:val="003027B3"/>
    <w:rsid w:val="003329D2"/>
    <w:rsid w:val="00347E4D"/>
    <w:rsid w:val="00386CAB"/>
    <w:rsid w:val="00402C1B"/>
    <w:rsid w:val="00423E7C"/>
    <w:rsid w:val="00450C6B"/>
    <w:rsid w:val="0052642D"/>
    <w:rsid w:val="005266D2"/>
    <w:rsid w:val="00565953"/>
    <w:rsid w:val="005F456B"/>
    <w:rsid w:val="006C5597"/>
    <w:rsid w:val="007455EE"/>
    <w:rsid w:val="007C1F0E"/>
    <w:rsid w:val="009021E1"/>
    <w:rsid w:val="009807AE"/>
    <w:rsid w:val="009C7B0E"/>
    <w:rsid w:val="00A07F04"/>
    <w:rsid w:val="00A63B04"/>
    <w:rsid w:val="00AC4479"/>
    <w:rsid w:val="00AD4A51"/>
    <w:rsid w:val="00AE10EF"/>
    <w:rsid w:val="00C848FE"/>
    <w:rsid w:val="00CC012A"/>
    <w:rsid w:val="00E41CBD"/>
    <w:rsid w:val="00E9601D"/>
    <w:rsid w:val="00F070B4"/>
    <w:rsid w:val="00F6346B"/>
    <w:rsid w:val="00F92483"/>
    <w:rsid w:val="00FB5BE0"/>
    <w:rsid w:val="00FF4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5868C7C-8C58-4FDE-A589-E79B0A17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01D"/>
    <w:rPr>
      <w:color w:val="0000FF" w:themeColor="hyperlink"/>
      <w:u w:val="single"/>
    </w:rPr>
  </w:style>
  <w:style w:type="paragraph" w:styleId="NormalWeb">
    <w:name w:val="Normal (Web)"/>
    <w:basedOn w:val="Normal"/>
    <w:uiPriority w:val="99"/>
    <w:semiHidden/>
    <w:unhideWhenUsed/>
    <w:rsid w:val="0027635B"/>
    <w:pPr>
      <w:spacing w:before="100" w:beforeAutospacing="1" w:after="24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021E1"/>
    <w:pPr>
      <w:spacing w:after="0" w:line="240" w:lineRule="auto"/>
      <w:ind w:left="720"/>
    </w:pPr>
    <w:rPr>
      <w:rFonts w:ascii="Calibri" w:eastAsia="Times New Roman" w:hAnsi="Calibri" w:cs="Times New Roman"/>
      <w:lang w:eastAsia="en-AU"/>
    </w:rPr>
  </w:style>
  <w:style w:type="paragraph" w:styleId="Header">
    <w:name w:val="header"/>
    <w:basedOn w:val="Normal"/>
    <w:link w:val="HeaderChar"/>
    <w:uiPriority w:val="99"/>
    <w:semiHidden/>
    <w:unhideWhenUsed/>
    <w:rsid w:val="007C1F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1F0E"/>
  </w:style>
  <w:style w:type="paragraph" w:styleId="Footer">
    <w:name w:val="footer"/>
    <w:basedOn w:val="Normal"/>
    <w:link w:val="FooterChar"/>
    <w:uiPriority w:val="99"/>
    <w:semiHidden/>
    <w:unhideWhenUsed/>
    <w:rsid w:val="007C1F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1F0E"/>
  </w:style>
  <w:style w:type="paragraph" w:styleId="BalloonText">
    <w:name w:val="Balloon Text"/>
    <w:basedOn w:val="Normal"/>
    <w:link w:val="BalloonTextChar"/>
    <w:uiPriority w:val="99"/>
    <w:semiHidden/>
    <w:unhideWhenUsed/>
    <w:rsid w:val="00565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953"/>
    <w:rPr>
      <w:rFonts w:ascii="Tahoma" w:hAnsi="Tahoma" w:cs="Tahoma"/>
      <w:sz w:val="16"/>
      <w:szCs w:val="16"/>
    </w:rPr>
  </w:style>
  <w:style w:type="character" w:styleId="CommentReference">
    <w:name w:val="annotation reference"/>
    <w:basedOn w:val="DefaultParagraphFont"/>
    <w:uiPriority w:val="99"/>
    <w:semiHidden/>
    <w:unhideWhenUsed/>
    <w:rsid w:val="00A63B04"/>
    <w:rPr>
      <w:sz w:val="16"/>
      <w:szCs w:val="16"/>
    </w:rPr>
  </w:style>
  <w:style w:type="paragraph" w:styleId="CommentText">
    <w:name w:val="annotation text"/>
    <w:basedOn w:val="Normal"/>
    <w:link w:val="CommentTextChar"/>
    <w:uiPriority w:val="99"/>
    <w:semiHidden/>
    <w:unhideWhenUsed/>
    <w:rsid w:val="00A63B04"/>
    <w:pPr>
      <w:spacing w:line="240" w:lineRule="auto"/>
    </w:pPr>
    <w:rPr>
      <w:sz w:val="20"/>
      <w:szCs w:val="20"/>
    </w:rPr>
  </w:style>
  <w:style w:type="character" w:customStyle="1" w:styleId="CommentTextChar">
    <w:name w:val="Comment Text Char"/>
    <w:basedOn w:val="DefaultParagraphFont"/>
    <w:link w:val="CommentText"/>
    <w:uiPriority w:val="99"/>
    <w:semiHidden/>
    <w:rsid w:val="00A63B04"/>
    <w:rPr>
      <w:sz w:val="20"/>
      <w:szCs w:val="20"/>
    </w:rPr>
  </w:style>
  <w:style w:type="paragraph" w:styleId="CommentSubject">
    <w:name w:val="annotation subject"/>
    <w:basedOn w:val="CommentText"/>
    <w:next w:val="CommentText"/>
    <w:link w:val="CommentSubjectChar"/>
    <w:uiPriority w:val="99"/>
    <w:semiHidden/>
    <w:unhideWhenUsed/>
    <w:rsid w:val="00A63B04"/>
    <w:rPr>
      <w:b/>
      <w:bCs/>
    </w:rPr>
  </w:style>
  <w:style w:type="character" w:customStyle="1" w:styleId="CommentSubjectChar">
    <w:name w:val="Comment Subject Char"/>
    <w:basedOn w:val="CommentTextChar"/>
    <w:link w:val="CommentSubject"/>
    <w:uiPriority w:val="99"/>
    <w:semiHidden/>
    <w:rsid w:val="00A63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24529">
      <w:bodyDiv w:val="1"/>
      <w:marLeft w:val="0"/>
      <w:marRight w:val="0"/>
      <w:marTop w:val="0"/>
      <w:marBottom w:val="0"/>
      <w:divBdr>
        <w:top w:val="none" w:sz="0" w:space="0" w:color="auto"/>
        <w:left w:val="none" w:sz="0" w:space="0" w:color="auto"/>
        <w:bottom w:val="none" w:sz="0" w:space="0" w:color="auto"/>
        <w:right w:val="none" w:sz="0" w:space="0" w:color="auto"/>
      </w:divBdr>
      <w:divsChild>
        <w:div w:id="270161278">
          <w:marLeft w:val="7"/>
          <w:marRight w:val="0"/>
          <w:marTop w:val="0"/>
          <w:marBottom w:val="0"/>
          <w:divBdr>
            <w:top w:val="none" w:sz="0" w:space="0" w:color="auto"/>
            <w:left w:val="none" w:sz="0" w:space="0" w:color="auto"/>
            <w:bottom w:val="none" w:sz="0" w:space="0" w:color="auto"/>
            <w:right w:val="none" w:sz="0" w:space="0" w:color="auto"/>
          </w:divBdr>
          <w:divsChild>
            <w:div w:id="1716540279">
              <w:marLeft w:val="0"/>
              <w:marRight w:val="0"/>
              <w:marTop w:val="0"/>
              <w:marBottom w:val="0"/>
              <w:divBdr>
                <w:top w:val="none" w:sz="0" w:space="0" w:color="auto"/>
                <w:left w:val="none" w:sz="0" w:space="0" w:color="auto"/>
                <w:bottom w:val="none" w:sz="0" w:space="0" w:color="auto"/>
                <w:right w:val="none" w:sz="0" w:space="0" w:color="auto"/>
              </w:divBdr>
              <w:divsChild>
                <w:div w:id="486635808">
                  <w:marLeft w:val="7"/>
                  <w:marRight w:val="-100"/>
                  <w:marTop w:val="0"/>
                  <w:marBottom w:val="0"/>
                  <w:divBdr>
                    <w:top w:val="none" w:sz="0" w:space="0" w:color="auto"/>
                    <w:left w:val="none" w:sz="0" w:space="0" w:color="auto"/>
                    <w:bottom w:val="none" w:sz="0" w:space="0" w:color="auto"/>
                    <w:right w:val="none" w:sz="0" w:space="0" w:color="auto"/>
                  </w:divBdr>
                  <w:divsChild>
                    <w:div w:id="167212728">
                      <w:marLeft w:val="13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ance.qut.edu.au/compliance/privacy/obligations.jsp" TargetMode="External"/><Relationship Id="rId3" Type="http://schemas.openxmlformats.org/officeDocument/2006/relationships/settings" Target="settings.xml"/><Relationship Id="rId7" Type="http://schemas.openxmlformats.org/officeDocument/2006/relationships/hyperlink" Target="http://www.legislation.qld.gov.au/LEGISLTN/CURRENT/I/InfoPrivA0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opp.qut.edu.au/F/F_06_01.jsp" TargetMode="External"/><Relationship Id="rId4" Type="http://schemas.openxmlformats.org/officeDocument/2006/relationships/webSettings" Target="webSettings.xml"/><Relationship Id="rId9" Type="http://schemas.openxmlformats.org/officeDocument/2006/relationships/hyperlink" Target="http://www.mopp.qut.edu.au/F/F_06_02.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DD48033E.dotm</Template>
  <TotalTime>243</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clarev</dc:creator>
  <cp:lastModifiedBy>Joanne Preston</cp:lastModifiedBy>
  <cp:revision>23</cp:revision>
  <cp:lastPrinted>2013-03-19T05:20:00Z</cp:lastPrinted>
  <dcterms:created xsi:type="dcterms:W3CDTF">2012-05-14T23:21:00Z</dcterms:created>
  <dcterms:modified xsi:type="dcterms:W3CDTF">2016-10-09T22:31:00Z</dcterms:modified>
</cp:coreProperties>
</file>